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BD764" w14:textId="77777777" w:rsidR="00300F59" w:rsidRPr="00386AD4" w:rsidRDefault="00300F59" w:rsidP="00386AD4">
      <w:pPr>
        <w:spacing w:before="100" w:beforeAutospacing="1" w:after="100" w:afterAutospacing="1" w:line="390" w:lineRule="atLeast"/>
        <w:jc w:val="center"/>
        <w:rPr>
          <w:rFonts w:ascii="SimHei" w:eastAsia="SimHei" w:hAnsi="SimHei" w:cs="Times New Roman"/>
          <w:b/>
          <w:bCs/>
          <w:sz w:val="32"/>
          <w:szCs w:val="36"/>
        </w:rPr>
      </w:pPr>
      <w:r w:rsidRPr="00386AD4">
        <w:rPr>
          <w:rFonts w:ascii="SimHei" w:eastAsia="SimHei" w:hAnsi="SimHei" w:cs="Times New Roman" w:hint="eastAsia"/>
          <w:b/>
          <w:bCs/>
          <w:sz w:val="32"/>
          <w:szCs w:val="36"/>
        </w:rPr>
        <w:t>中国人民大学公共管理硕士（MPA）非营利管理方向学科发展专项基金助学金评审细则</w:t>
      </w:r>
    </w:p>
    <w:p w14:paraId="39B31D87" w14:textId="77777777" w:rsidR="00CC30E7" w:rsidRPr="00386AD4" w:rsidRDefault="00456DDF" w:rsidP="00386AD4">
      <w:pPr>
        <w:adjustRightInd w:val="0"/>
        <w:snapToGrid w:val="0"/>
        <w:spacing w:beforeLines="50" w:before="156" w:afterLines="50" w:after="156" w:line="390" w:lineRule="atLeast"/>
        <w:ind w:rightChars="-45" w:right="-94" w:firstLineChars="196" w:firstLine="549"/>
        <w:rPr>
          <w:rFonts w:ascii="FangSong" w:eastAsia="FangSong" w:hAnsi="FangSong" w:cs="Times New Roman"/>
          <w:sz w:val="28"/>
          <w:szCs w:val="28"/>
        </w:rPr>
      </w:pPr>
      <w:r w:rsidRPr="00386AD4">
        <w:rPr>
          <w:rFonts w:ascii="FangSong" w:eastAsia="FangSong" w:hAnsi="FangSong" w:cs="Times New Roman" w:hint="eastAsia"/>
          <w:sz w:val="28"/>
          <w:szCs w:val="28"/>
        </w:rPr>
        <w:t>第一条  公共管理硕士（MPA）非营利管理方向学科发展专项基金（以下简称“专项基金”）由南都公益基金会、中国青少年发展基金会、中国扶贫基金会、陈香梅公益基金会、林启泰先生分别出资贰拾万元设立，原始基金为壹佰万元人民币。</w:t>
      </w:r>
    </w:p>
    <w:p w14:paraId="278083CF" w14:textId="77777777" w:rsidR="00456DDF" w:rsidRPr="00386AD4" w:rsidRDefault="00CC30E7" w:rsidP="00386AD4">
      <w:pPr>
        <w:adjustRightInd w:val="0"/>
        <w:snapToGrid w:val="0"/>
        <w:spacing w:beforeLines="50" w:before="156" w:afterLines="50" w:after="156" w:line="390" w:lineRule="atLeast"/>
        <w:ind w:rightChars="-45" w:right="-94" w:firstLineChars="196" w:firstLine="549"/>
        <w:rPr>
          <w:rFonts w:ascii="FangSong" w:eastAsia="FangSong" w:hAnsi="FangSong" w:cs="Times New Roman"/>
          <w:sz w:val="28"/>
          <w:szCs w:val="28"/>
        </w:rPr>
      </w:pPr>
      <w:r w:rsidRPr="00386AD4">
        <w:rPr>
          <w:rFonts w:ascii="FangSong" w:eastAsia="FangSong" w:hAnsi="FangSong" w:cs="Times New Roman" w:hint="eastAsia"/>
          <w:sz w:val="28"/>
          <w:szCs w:val="28"/>
        </w:rPr>
        <w:t>该专项基金支持</w:t>
      </w:r>
      <w:r w:rsidR="00456DDF" w:rsidRPr="00386AD4">
        <w:rPr>
          <w:rFonts w:ascii="FangSong" w:eastAsia="FangSong" w:hAnsi="FangSong" w:cs="Times New Roman" w:hint="eastAsia"/>
          <w:sz w:val="28"/>
          <w:szCs w:val="28"/>
        </w:rPr>
        <w:t>公共管理硕士（MPA）非营利管理方向学科发展，培养中国非营利领域的专业人才，推动</w:t>
      </w:r>
      <w:bookmarkStart w:id="0" w:name="_GoBack"/>
      <w:bookmarkEnd w:id="0"/>
      <w:r w:rsidR="00456DDF" w:rsidRPr="00386AD4">
        <w:rPr>
          <w:rFonts w:ascii="FangSong" w:eastAsia="FangSong" w:hAnsi="FangSong" w:cs="Times New Roman" w:hint="eastAsia"/>
          <w:sz w:val="28"/>
          <w:szCs w:val="28"/>
        </w:rPr>
        <w:t>非营利领域健康发展。</w:t>
      </w:r>
    </w:p>
    <w:p w14:paraId="084D65C8" w14:textId="77777777" w:rsidR="00456DDF" w:rsidRPr="00386AD4" w:rsidRDefault="00456DDF" w:rsidP="00386AD4">
      <w:pPr>
        <w:adjustRightInd w:val="0"/>
        <w:snapToGrid w:val="0"/>
        <w:spacing w:beforeLines="50" w:before="156" w:afterLines="50" w:after="156" w:line="390" w:lineRule="atLeast"/>
        <w:ind w:rightChars="-45" w:right="-94" w:firstLineChars="196" w:firstLine="549"/>
        <w:rPr>
          <w:rFonts w:ascii="FangSong" w:eastAsia="FangSong" w:hAnsi="FangSong" w:cs="Times New Roman"/>
          <w:sz w:val="28"/>
          <w:szCs w:val="28"/>
        </w:rPr>
      </w:pPr>
      <w:r w:rsidRPr="00386AD4">
        <w:rPr>
          <w:rFonts w:ascii="FangSong" w:eastAsia="FangSong" w:hAnsi="FangSong" w:cs="Times New Roman" w:hint="eastAsia"/>
          <w:sz w:val="28"/>
          <w:szCs w:val="28"/>
        </w:rPr>
        <w:t>向该学科学生提供助学金属于专项基金使用范围。</w:t>
      </w:r>
    </w:p>
    <w:p w14:paraId="1C466B5F" w14:textId="77777777" w:rsidR="00456DDF" w:rsidRPr="00386AD4" w:rsidRDefault="00456DDF" w:rsidP="00386AD4">
      <w:pPr>
        <w:spacing w:beforeLines="50" w:before="156" w:afterLines="50" w:after="156" w:line="390" w:lineRule="atLeast"/>
        <w:ind w:right="-45" w:firstLineChars="196" w:firstLine="549"/>
        <w:rPr>
          <w:rFonts w:ascii="FangSong" w:eastAsia="FangSong" w:hAnsi="FangSong" w:cs="Times New Roman"/>
          <w:sz w:val="28"/>
          <w:szCs w:val="28"/>
        </w:rPr>
      </w:pPr>
      <w:r w:rsidRPr="00386AD4">
        <w:rPr>
          <w:rFonts w:ascii="FangSong" w:eastAsia="FangSong" w:hAnsi="FangSong" w:cs="Times New Roman" w:hint="eastAsia"/>
          <w:sz w:val="28"/>
          <w:szCs w:val="28"/>
        </w:rPr>
        <w:t>第二条  参评对象</w:t>
      </w:r>
    </w:p>
    <w:p w14:paraId="5491DA73" w14:textId="77777777" w:rsidR="00456DDF" w:rsidRPr="00386AD4" w:rsidRDefault="00456DDF" w:rsidP="00386AD4">
      <w:pPr>
        <w:spacing w:beforeLines="50" w:before="156" w:afterLines="50" w:after="156" w:line="390" w:lineRule="atLeast"/>
        <w:ind w:right="-45" w:firstLineChars="196" w:firstLine="549"/>
        <w:rPr>
          <w:rFonts w:ascii="FangSong" w:eastAsia="FangSong" w:hAnsi="FangSong" w:cs="Times New Roman"/>
          <w:sz w:val="28"/>
          <w:szCs w:val="28"/>
        </w:rPr>
      </w:pPr>
      <w:r w:rsidRPr="00386AD4">
        <w:rPr>
          <w:rFonts w:ascii="FangSong" w:eastAsia="FangSong" w:hAnsi="FangSong" w:cs="Times New Roman" w:hint="eastAsia"/>
          <w:sz w:val="28"/>
          <w:szCs w:val="28"/>
        </w:rPr>
        <w:t>助学金参评对象为中国人民大学公共管理学院非营利管理方向双证MPA学生，且属于公益机构从业人员。</w:t>
      </w:r>
    </w:p>
    <w:p w14:paraId="7A765DCB" w14:textId="77777777" w:rsidR="00456DDF" w:rsidRPr="00386AD4" w:rsidRDefault="00456DDF" w:rsidP="00386AD4">
      <w:pPr>
        <w:spacing w:beforeLines="50" w:before="156" w:afterLines="50" w:after="156" w:line="390" w:lineRule="atLeast"/>
        <w:ind w:right="-45" w:firstLineChars="196" w:firstLine="549"/>
        <w:rPr>
          <w:rFonts w:ascii="FangSong" w:eastAsia="FangSong" w:hAnsi="FangSong" w:cs="Times New Roman"/>
          <w:sz w:val="28"/>
          <w:szCs w:val="28"/>
        </w:rPr>
      </w:pPr>
      <w:r w:rsidRPr="00386AD4">
        <w:rPr>
          <w:rFonts w:ascii="FangSong" w:eastAsia="FangSong" w:hAnsi="FangSong" w:cs="Times New Roman" w:hint="eastAsia"/>
          <w:sz w:val="28"/>
          <w:szCs w:val="28"/>
        </w:rPr>
        <w:t>第三条  评审组成员由专项基金管理委员会主任及委员担任。</w:t>
      </w:r>
    </w:p>
    <w:p w14:paraId="29F923CB" w14:textId="77777777" w:rsidR="00CC170C" w:rsidRPr="00386AD4" w:rsidRDefault="00456DDF" w:rsidP="00386AD4">
      <w:pPr>
        <w:spacing w:beforeLines="50" w:before="156" w:afterLines="50" w:after="156" w:line="390" w:lineRule="atLeast"/>
        <w:ind w:right="-45" w:firstLineChars="196" w:firstLine="549"/>
        <w:rPr>
          <w:rFonts w:ascii="FangSong" w:eastAsia="FangSong" w:hAnsi="FangSong" w:cs="Times New Roman"/>
          <w:b/>
          <w:color w:val="FF0000"/>
          <w:sz w:val="28"/>
          <w:szCs w:val="28"/>
        </w:rPr>
      </w:pPr>
      <w:r w:rsidRPr="00386AD4">
        <w:rPr>
          <w:rFonts w:ascii="FangSong" w:eastAsia="FangSong" w:hAnsi="FangSong" w:cs="Times New Roman" w:hint="eastAsia"/>
          <w:sz w:val="28"/>
          <w:szCs w:val="28"/>
        </w:rPr>
        <w:t>第四条  评审及发放时间</w:t>
      </w:r>
    </w:p>
    <w:p w14:paraId="55DEDDB7" w14:textId="77777777" w:rsidR="00456DDF" w:rsidRPr="00386AD4" w:rsidRDefault="00456DDF" w:rsidP="00386AD4">
      <w:pPr>
        <w:spacing w:beforeLines="50" w:before="156" w:afterLines="50" w:after="156" w:line="390" w:lineRule="atLeast"/>
        <w:ind w:right="-45" w:firstLineChars="196" w:firstLine="549"/>
        <w:rPr>
          <w:rFonts w:ascii="FangSong" w:eastAsia="FangSong" w:hAnsi="FangSong" w:cs="Times New Roman"/>
          <w:sz w:val="28"/>
          <w:szCs w:val="28"/>
        </w:rPr>
      </w:pPr>
      <w:r w:rsidRPr="00386AD4">
        <w:rPr>
          <w:rFonts w:ascii="FangSong" w:eastAsia="FangSong" w:hAnsi="FangSong" w:cs="Times New Roman" w:hint="eastAsia"/>
          <w:sz w:val="28"/>
          <w:szCs w:val="28"/>
        </w:rPr>
        <w:t>该学科学生学习期限为3-4年，本助学金只提供3年，每年评审一次，故对每届学生需进行三次助学金评审工作。</w:t>
      </w:r>
    </w:p>
    <w:p w14:paraId="61EC8D72" w14:textId="77777777" w:rsidR="00C0079A" w:rsidRPr="00386AD4" w:rsidRDefault="00CC170C" w:rsidP="00386AD4">
      <w:pPr>
        <w:spacing w:beforeLines="50" w:before="156" w:afterLines="50" w:after="156" w:line="390" w:lineRule="atLeast"/>
        <w:ind w:right="-45" w:firstLineChars="196" w:firstLine="549"/>
        <w:rPr>
          <w:rFonts w:ascii="FangSong" w:eastAsia="FangSong" w:hAnsi="FangSong" w:cs="Times New Roman"/>
          <w:sz w:val="28"/>
          <w:szCs w:val="28"/>
        </w:rPr>
      </w:pPr>
      <w:r w:rsidRPr="00386AD4">
        <w:rPr>
          <w:rFonts w:ascii="FangSong" w:eastAsia="FangSong" w:hAnsi="FangSong" w:cs="Times New Roman" w:hint="eastAsia"/>
          <w:sz w:val="28"/>
          <w:szCs w:val="28"/>
        </w:rPr>
        <w:t>第一次评审工作在学生被录取当年</w:t>
      </w:r>
      <w:r w:rsidR="00347ADF" w:rsidRPr="00386AD4">
        <w:rPr>
          <w:rFonts w:ascii="FangSong" w:eastAsia="FangSong" w:hAnsi="FangSong" w:cs="Times New Roman" w:hint="eastAsia"/>
          <w:sz w:val="28"/>
          <w:szCs w:val="28"/>
        </w:rPr>
        <w:t>10</w:t>
      </w:r>
      <w:r w:rsidRPr="00386AD4">
        <w:rPr>
          <w:rFonts w:ascii="FangSong" w:eastAsia="FangSong" w:hAnsi="FangSong" w:cs="Times New Roman" w:hint="eastAsia"/>
          <w:sz w:val="28"/>
          <w:szCs w:val="28"/>
        </w:rPr>
        <w:t>月开始，奖学金发放时间为</w:t>
      </w:r>
      <w:r w:rsidR="00347ADF" w:rsidRPr="00386AD4">
        <w:rPr>
          <w:rFonts w:ascii="FangSong" w:eastAsia="FangSong" w:hAnsi="FangSong" w:cs="Times New Roman" w:hint="eastAsia"/>
          <w:sz w:val="28"/>
          <w:szCs w:val="28"/>
        </w:rPr>
        <w:t>12</w:t>
      </w:r>
      <w:r w:rsidRPr="00386AD4">
        <w:rPr>
          <w:rFonts w:ascii="FangSong" w:eastAsia="FangSong" w:hAnsi="FangSong" w:cs="Times New Roman" w:hint="eastAsia"/>
          <w:sz w:val="28"/>
          <w:szCs w:val="28"/>
        </w:rPr>
        <w:t>月，因故不能报到、入学的学生取消其参评资格及已经获得的助学金。第二次评审工作在第一学年结束后（</w:t>
      </w:r>
      <w:r w:rsidR="006A68BE" w:rsidRPr="00386AD4">
        <w:rPr>
          <w:rFonts w:ascii="FangSong" w:eastAsia="FangSong" w:hAnsi="FangSong" w:cs="Times New Roman" w:hint="eastAsia"/>
          <w:sz w:val="28"/>
          <w:szCs w:val="28"/>
        </w:rPr>
        <w:t>10</w:t>
      </w:r>
      <w:r w:rsidRPr="00386AD4">
        <w:rPr>
          <w:rFonts w:ascii="FangSong" w:eastAsia="FangSong" w:hAnsi="FangSong" w:cs="Times New Roman" w:hint="eastAsia"/>
          <w:sz w:val="28"/>
          <w:szCs w:val="28"/>
        </w:rPr>
        <w:t>月）开始，助学金发放时间为第二学年的</w:t>
      </w:r>
      <w:r w:rsidR="00347ADF" w:rsidRPr="00386AD4">
        <w:rPr>
          <w:rFonts w:ascii="FangSong" w:eastAsia="FangSong" w:hAnsi="FangSong" w:cs="Times New Roman" w:hint="eastAsia"/>
          <w:sz w:val="28"/>
          <w:szCs w:val="28"/>
        </w:rPr>
        <w:t>12</w:t>
      </w:r>
      <w:r w:rsidRPr="00386AD4">
        <w:rPr>
          <w:rFonts w:ascii="FangSong" w:eastAsia="FangSong" w:hAnsi="FangSong" w:cs="Times New Roman" w:hint="eastAsia"/>
          <w:sz w:val="28"/>
          <w:szCs w:val="28"/>
        </w:rPr>
        <w:t>月。第三次评审工作在第二学年结束后（</w:t>
      </w:r>
      <w:r w:rsidR="006A68BE" w:rsidRPr="00386AD4">
        <w:rPr>
          <w:rFonts w:ascii="FangSong" w:eastAsia="FangSong" w:hAnsi="FangSong" w:cs="Times New Roman" w:hint="eastAsia"/>
          <w:sz w:val="28"/>
          <w:szCs w:val="28"/>
        </w:rPr>
        <w:t>10</w:t>
      </w:r>
      <w:r w:rsidRPr="00386AD4">
        <w:rPr>
          <w:rFonts w:ascii="FangSong" w:eastAsia="FangSong" w:hAnsi="FangSong" w:cs="Times New Roman" w:hint="eastAsia"/>
          <w:sz w:val="28"/>
          <w:szCs w:val="28"/>
        </w:rPr>
        <w:t>月）开始，助学金发放时间为第三学年的</w:t>
      </w:r>
      <w:r w:rsidR="00347ADF" w:rsidRPr="00386AD4">
        <w:rPr>
          <w:rFonts w:ascii="FangSong" w:eastAsia="FangSong" w:hAnsi="FangSong" w:cs="Times New Roman" w:hint="eastAsia"/>
          <w:sz w:val="28"/>
          <w:szCs w:val="28"/>
        </w:rPr>
        <w:t>12</w:t>
      </w:r>
      <w:r w:rsidRPr="00386AD4">
        <w:rPr>
          <w:rFonts w:ascii="FangSong" w:eastAsia="FangSong" w:hAnsi="FangSong" w:cs="Times New Roman" w:hint="eastAsia"/>
          <w:sz w:val="28"/>
          <w:szCs w:val="28"/>
        </w:rPr>
        <w:t>月。</w:t>
      </w:r>
    </w:p>
    <w:p w14:paraId="4AFB31B2" w14:textId="77777777" w:rsidR="00C0079A" w:rsidRPr="00386AD4" w:rsidRDefault="00C0079A" w:rsidP="00386AD4">
      <w:pPr>
        <w:spacing w:beforeLines="50" w:before="156" w:afterLines="50" w:after="156" w:line="390" w:lineRule="atLeast"/>
        <w:ind w:right="-45" w:firstLineChars="200" w:firstLine="560"/>
        <w:rPr>
          <w:rFonts w:ascii="FangSong" w:eastAsia="FangSong" w:hAnsi="FangSong"/>
          <w:sz w:val="28"/>
          <w:szCs w:val="28"/>
        </w:rPr>
      </w:pPr>
      <w:r w:rsidRPr="00386AD4">
        <w:rPr>
          <w:rFonts w:ascii="FangSong" w:eastAsia="FangSong" w:hAnsi="FangSong" w:cs="Times New Roman" w:hint="eastAsia"/>
          <w:sz w:val="28"/>
          <w:szCs w:val="28"/>
        </w:rPr>
        <w:t xml:space="preserve">第五条  </w:t>
      </w:r>
      <w:r w:rsidRPr="00386AD4">
        <w:rPr>
          <w:rFonts w:ascii="FangSong" w:eastAsia="FangSong" w:hAnsi="FangSong" w:hint="eastAsia"/>
          <w:sz w:val="28"/>
          <w:szCs w:val="28"/>
        </w:rPr>
        <w:t>助学金金额及评审标准</w:t>
      </w:r>
    </w:p>
    <w:p w14:paraId="21AE46FE" w14:textId="77777777" w:rsidR="00C0079A" w:rsidRPr="00386AD4" w:rsidRDefault="00C0079A" w:rsidP="00386AD4">
      <w:pPr>
        <w:spacing w:beforeLines="50" w:before="156" w:afterLines="50" w:after="156" w:line="390" w:lineRule="atLeast"/>
        <w:ind w:right="-45" w:firstLineChars="200" w:firstLine="560"/>
        <w:rPr>
          <w:rFonts w:ascii="FangSong" w:eastAsia="FangSong" w:hAnsi="FangSong"/>
          <w:sz w:val="28"/>
          <w:szCs w:val="28"/>
        </w:rPr>
      </w:pPr>
      <w:r w:rsidRPr="00386AD4">
        <w:rPr>
          <w:rFonts w:ascii="FangSong" w:eastAsia="FangSong" w:hAnsi="FangSong" w:hint="eastAsia"/>
          <w:sz w:val="28"/>
          <w:szCs w:val="28"/>
        </w:rPr>
        <w:lastRenderedPageBreak/>
        <w:t>助学金总金额为每届每年25000</w:t>
      </w:r>
      <w:r w:rsidR="00F70493" w:rsidRPr="00386AD4">
        <w:rPr>
          <w:rFonts w:ascii="FangSong" w:eastAsia="FangSong" w:hAnsi="FangSong" w:hint="eastAsia"/>
          <w:sz w:val="28"/>
          <w:szCs w:val="28"/>
        </w:rPr>
        <w:t>元,名额限定在0-5人，</w:t>
      </w:r>
      <w:r w:rsidRPr="00386AD4">
        <w:rPr>
          <w:rFonts w:ascii="FangSong" w:eastAsia="FangSong" w:hAnsi="FangSong" w:hint="eastAsia"/>
          <w:sz w:val="28"/>
          <w:szCs w:val="28"/>
        </w:rPr>
        <w:t>依据确定获得助学金人数平均分配</w:t>
      </w:r>
      <w:r w:rsidR="00094DA4" w:rsidRPr="00386AD4">
        <w:rPr>
          <w:rFonts w:ascii="FangSong" w:eastAsia="FangSong" w:hAnsi="FangSong" w:hint="eastAsia"/>
          <w:sz w:val="28"/>
          <w:szCs w:val="28"/>
        </w:rPr>
        <w:t>，且每人每次获得助学金最高上限为5000元</w:t>
      </w:r>
      <w:r w:rsidRPr="00386AD4">
        <w:rPr>
          <w:rFonts w:ascii="FangSong" w:eastAsia="FangSong" w:hAnsi="FangSong" w:hint="eastAsia"/>
          <w:sz w:val="28"/>
          <w:szCs w:val="28"/>
        </w:rPr>
        <w:t>。具体评审标准如下：</w:t>
      </w:r>
    </w:p>
    <w:p w14:paraId="35E64322" w14:textId="77777777" w:rsidR="00C0079A" w:rsidRPr="00386AD4" w:rsidRDefault="00C0079A" w:rsidP="00386AD4">
      <w:pPr>
        <w:spacing w:beforeLines="50" w:before="156" w:afterLines="50" w:after="156" w:line="390" w:lineRule="atLeast"/>
        <w:ind w:right="-45" w:firstLineChars="200" w:firstLine="560"/>
        <w:rPr>
          <w:rFonts w:ascii="FangSong" w:eastAsia="FangSong" w:hAnsi="FangSong" w:cs="Times New Roman"/>
          <w:sz w:val="28"/>
          <w:szCs w:val="28"/>
        </w:rPr>
      </w:pPr>
      <w:r w:rsidRPr="00386AD4">
        <w:rPr>
          <w:rFonts w:ascii="FangSong" w:eastAsia="FangSong" w:hAnsi="FangSong" w:hint="eastAsia"/>
          <w:sz w:val="28"/>
          <w:szCs w:val="28"/>
        </w:rPr>
        <w:t>1、</w:t>
      </w:r>
      <w:r w:rsidRPr="00386AD4">
        <w:rPr>
          <w:rFonts w:ascii="FangSong" w:eastAsia="FangSong" w:hAnsi="FangSong" w:cs="Times New Roman" w:hint="eastAsia"/>
          <w:sz w:val="28"/>
          <w:szCs w:val="28"/>
        </w:rPr>
        <w:t>通过中国人民大学非营利管理方向双证MPA初试及复试，获得中国人民大学MPA学生资格，且9月份可报到、入学。</w:t>
      </w:r>
    </w:p>
    <w:p w14:paraId="5DAA466B" w14:textId="77777777" w:rsidR="00C0079A" w:rsidRPr="00386AD4" w:rsidRDefault="00C0079A" w:rsidP="00386AD4">
      <w:pPr>
        <w:spacing w:beforeLines="50" w:before="156" w:afterLines="50" w:after="156" w:line="390" w:lineRule="atLeast"/>
        <w:ind w:right="-45" w:firstLineChars="200" w:firstLine="560"/>
        <w:rPr>
          <w:rFonts w:ascii="FangSong" w:eastAsia="FangSong" w:hAnsi="FangSong"/>
          <w:sz w:val="28"/>
          <w:szCs w:val="28"/>
        </w:rPr>
      </w:pPr>
      <w:r w:rsidRPr="00386AD4">
        <w:rPr>
          <w:rFonts w:ascii="FangSong" w:eastAsia="FangSong" w:hAnsi="FangSong" w:hint="eastAsia"/>
          <w:sz w:val="28"/>
          <w:szCs w:val="28"/>
        </w:rPr>
        <w:t>2、工作领域为公益领域，草根NGO组织从业人员优先考虑。</w:t>
      </w:r>
    </w:p>
    <w:p w14:paraId="685C5341" w14:textId="77777777" w:rsidR="00C0079A" w:rsidRPr="00386AD4" w:rsidRDefault="00C0079A" w:rsidP="00386AD4">
      <w:pPr>
        <w:spacing w:beforeLines="50" w:before="156" w:afterLines="50" w:after="156" w:line="390" w:lineRule="atLeast"/>
        <w:ind w:right="-45" w:firstLineChars="200" w:firstLine="560"/>
        <w:rPr>
          <w:rFonts w:ascii="FangSong" w:eastAsia="FangSong" w:hAnsi="FangSong"/>
          <w:sz w:val="28"/>
          <w:szCs w:val="28"/>
        </w:rPr>
      </w:pPr>
      <w:r w:rsidRPr="00386AD4">
        <w:rPr>
          <w:rFonts w:ascii="FangSong" w:eastAsia="FangSong" w:hAnsi="FangSong" w:hint="eastAsia"/>
          <w:sz w:val="28"/>
          <w:szCs w:val="28"/>
        </w:rPr>
        <w:t>3、经济收入每月低于</w:t>
      </w:r>
      <w:r w:rsidR="00297E39" w:rsidRPr="00386AD4">
        <w:rPr>
          <w:rFonts w:ascii="FangSong" w:eastAsia="FangSong" w:hAnsi="FangSong" w:hint="eastAsia"/>
          <w:sz w:val="28"/>
          <w:szCs w:val="28"/>
        </w:rPr>
        <w:t>25</w:t>
      </w:r>
      <w:r w:rsidRPr="00386AD4">
        <w:rPr>
          <w:rFonts w:ascii="FangSong" w:eastAsia="FangSong" w:hAnsi="FangSong" w:hint="eastAsia"/>
          <w:sz w:val="28"/>
          <w:szCs w:val="28"/>
        </w:rPr>
        <w:t>00元，需提交收入证明。</w:t>
      </w:r>
    </w:p>
    <w:p w14:paraId="38F2E365" w14:textId="77777777" w:rsidR="00F37D3E" w:rsidRPr="00386AD4" w:rsidRDefault="00F37D3E" w:rsidP="00386AD4">
      <w:pPr>
        <w:spacing w:beforeLines="50" w:before="156" w:afterLines="50" w:after="156" w:line="390" w:lineRule="atLeast"/>
        <w:ind w:right="-45" w:firstLineChars="200" w:firstLine="560"/>
        <w:rPr>
          <w:rFonts w:ascii="FangSong" w:eastAsia="FangSong" w:hAnsi="FangSong"/>
          <w:sz w:val="28"/>
          <w:szCs w:val="28"/>
        </w:rPr>
      </w:pPr>
      <w:r w:rsidRPr="00386AD4">
        <w:rPr>
          <w:rFonts w:ascii="FangSong" w:eastAsia="FangSong" w:hAnsi="FangSong" w:hint="eastAsia"/>
          <w:sz w:val="28"/>
          <w:szCs w:val="28"/>
        </w:rPr>
        <w:t>4、</w:t>
      </w:r>
      <w:r w:rsidR="00324CB4" w:rsidRPr="00386AD4">
        <w:rPr>
          <w:rFonts w:ascii="FangSong" w:eastAsia="FangSong" w:hAnsi="FangSong" w:hint="eastAsia"/>
          <w:sz w:val="28"/>
          <w:szCs w:val="28"/>
        </w:rPr>
        <w:t>需提交中国人民大学MPA学费收费收据，单位给予报销学费的将不能参加助学金申请。</w:t>
      </w:r>
    </w:p>
    <w:p w14:paraId="590A5A0E" w14:textId="77777777" w:rsidR="00C0079A" w:rsidRPr="00386AD4" w:rsidRDefault="00324CB4" w:rsidP="00386AD4">
      <w:pPr>
        <w:spacing w:beforeLines="50" w:before="156" w:afterLines="50" w:after="156" w:line="390" w:lineRule="atLeast"/>
        <w:ind w:right="-45" w:firstLineChars="200" w:firstLine="560"/>
        <w:rPr>
          <w:rFonts w:ascii="FangSong" w:eastAsia="FangSong" w:hAnsi="FangSong"/>
          <w:sz w:val="28"/>
          <w:szCs w:val="28"/>
        </w:rPr>
      </w:pPr>
      <w:r w:rsidRPr="00386AD4">
        <w:rPr>
          <w:rFonts w:ascii="FangSong" w:eastAsia="FangSong" w:hAnsi="FangSong" w:hint="eastAsia"/>
          <w:sz w:val="28"/>
          <w:szCs w:val="28"/>
        </w:rPr>
        <w:t>5</w:t>
      </w:r>
      <w:r w:rsidR="00C0079A" w:rsidRPr="00386AD4">
        <w:rPr>
          <w:rFonts w:ascii="FangSong" w:eastAsia="FangSong" w:hAnsi="FangSong" w:hint="eastAsia"/>
          <w:sz w:val="28"/>
          <w:szCs w:val="28"/>
        </w:rPr>
        <w:t>、家庭经济困难者优先考虑。</w:t>
      </w:r>
    </w:p>
    <w:p w14:paraId="7D2DA60C" w14:textId="77777777" w:rsidR="00861B93" w:rsidRPr="00386AD4" w:rsidRDefault="00861B93" w:rsidP="00386AD4">
      <w:pPr>
        <w:spacing w:beforeLines="50" w:before="156" w:afterLines="50" w:after="156" w:line="390" w:lineRule="atLeast"/>
        <w:ind w:right="-45" w:firstLineChars="200" w:firstLine="560"/>
        <w:rPr>
          <w:rFonts w:ascii="FangSong" w:eastAsia="FangSong" w:hAnsi="FangSong"/>
          <w:sz w:val="28"/>
          <w:szCs w:val="28"/>
        </w:rPr>
      </w:pPr>
      <w:r w:rsidRPr="00386AD4">
        <w:rPr>
          <w:rFonts w:ascii="FangSong" w:eastAsia="FangSong" w:hAnsi="FangSong" w:hint="eastAsia"/>
          <w:sz w:val="28"/>
          <w:szCs w:val="28"/>
        </w:rPr>
        <w:t>第六条 评奖程序</w:t>
      </w:r>
    </w:p>
    <w:p w14:paraId="5B4807D4" w14:textId="77777777" w:rsidR="00861B93" w:rsidRPr="00386AD4" w:rsidRDefault="00861B93" w:rsidP="00386AD4">
      <w:pPr>
        <w:spacing w:beforeLines="50" w:before="156" w:afterLines="50" w:after="156" w:line="390" w:lineRule="atLeast"/>
        <w:ind w:right="-45" w:firstLineChars="200" w:firstLine="560"/>
        <w:rPr>
          <w:rFonts w:ascii="FangSong" w:eastAsia="FangSong" w:hAnsi="FangSong"/>
          <w:sz w:val="28"/>
          <w:szCs w:val="28"/>
        </w:rPr>
      </w:pPr>
      <w:r w:rsidRPr="00386AD4">
        <w:rPr>
          <w:rFonts w:ascii="FangSong" w:eastAsia="FangSong" w:hAnsi="FangSong" w:hint="eastAsia"/>
          <w:bCs/>
          <w:sz w:val="28"/>
          <w:szCs w:val="28"/>
        </w:rPr>
        <w:t>评审程序需遵循公平、公正、公开的原则进行，评审工作通知要在全院范围发布。</w:t>
      </w:r>
    </w:p>
    <w:p w14:paraId="75613863" w14:textId="77777777" w:rsidR="00861B93" w:rsidRPr="00386AD4" w:rsidRDefault="00861B93" w:rsidP="00386AD4">
      <w:pPr>
        <w:spacing w:beforeLines="50" w:before="156" w:afterLines="50" w:after="156" w:line="390" w:lineRule="atLeast"/>
        <w:ind w:right="-45" w:firstLineChars="200" w:firstLine="560"/>
        <w:rPr>
          <w:rFonts w:ascii="FangSong" w:eastAsia="FangSong" w:hAnsi="FangSong"/>
          <w:sz w:val="28"/>
          <w:szCs w:val="28"/>
        </w:rPr>
      </w:pPr>
      <w:r w:rsidRPr="00386AD4">
        <w:rPr>
          <w:rFonts w:ascii="FangSong" w:eastAsia="FangSong" w:hAnsi="FangSong" w:hint="eastAsia"/>
          <w:sz w:val="28"/>
          <w:szCs w:val="28"/>
        </w:rPr>
        <w:t>1、评审工作开始后，在</w:t>
      </w:r>
      <w:r w:rsidR="00347ADF" w:rsidRPr="00386AD4">
        <w:rPr>
          <w:rFonts w:ascii="FangSong" w:eastAsia="FangSong" w:hAnsi="FangSong" w:hint="eastAsia"/>
          <w:sz w:val="28"/>
          <w:szCs w:val="28"/>
        </w:rPr>
        <w:t>中国公益创新研究院</w:t>
      </w:r>
      <w:r w:rsidRPr="00386AD4">
        <w:rPr>
          <w:rFonts w:ascii="FangSong" w:eastAsia="FangSong" w:hAnsi="FangSong" w:hint="eastAsia"/>
          <w:sz w:val="28"/>
          <w:szCs w:val="28"/>
        </w:rPr>
        <w:t>及公共管理学院网站公布本学年助学金评选程序及具体时间。</w:t>
      </w:r>
    </w:p>
    <w:p w14:paraId="2DBD2F25" w14:textId="77777777" w:rsidR="00861B93" w:rsidRPr="00386AD4" w:rsidRDefault="00861B93" w:rsidP="00386AD4">
      <w:pPr>
        <w:spacing w:beforeLines="50" w:before="156" w:afterLines="50" w:after="156" w:line="390" w:lineRule="atLeast"/>
        <w:ind w:right="-45" w:firstLineChars="200" w:firstLine="560"/>
        <w:rPr>
          <w:rFonts w:ascii="FangSong" w:eastAsia="FangSong" w:hAnsi="FangSong"/>
          <w:sz w:val="28"/>
          <w:szCs w:val="28"/>
        </w:rPr>
      </w:pPr>
      <w:r w:rsidRPr="00386AD4">
        <w:rPr>
          <w:rFonts w:ascii="FangSong" w:eastAsia="FangSong" w:hAnsi="FangSong" w:hint="eastAsia"/>
          <w:sz w:val="28"/>
          <w:szCs w:val="28"/>
        </w:rPr>
        <w:t>2、符合参评条件的学生于规定时间内提交《中国人民大学公共管理硕士（MPA）非营利管理方向学科发展专项基金助学金申请表》，</w:t>
      </w:r>
      <w:r w:rsidR="00347ADF" w:rsidRPr="00386AD4">
        <w:rPr>
          <w:rFonts w:ascii="FangSong" w:eastAsia="FangSong" w:hAnsi="FangSong" w:hint="eastAsia"/>
          <w:sz w:val="28"/>
          <w:szCs w:val="28"/>
        </w:rPr>
        <w:t>中国公益创新研究院</w:t>
      </w:r>
      <w:r w:rsidRPr="00386AD4">
        <w:rPr>
          <w:rFonts w:ascii="FangSong" w:eastAsia="FangSong" w:hAnsi="FangSong" w:hint="eastAsia"/>
          <w:sz w:val="28"/>
          <w:szCs w:val="28"/>
        </w:rPr>
        <w:t>在提交申请表截止日期后10个中作日内对学生申请表情况进行核实。</w:t>
      </w:r>
    </w:p>
    <w:p w14:paraId="4DC6579C" w14:textId="77777777" w:rsidR="00861B93" w:rsidRPr="00386AD4" w:rsidRDefault="00861B93" w:rsidP="00386AD4">
      <w:pPr>
        <w:spacing w:beforeLines="50" w:before="156" w:afterLines="50" w:after="156" w:line="390" w:lineRule="atLeast"/>
        <w:ind w:right="-45" w:firstLineChars="200" w:firstLine="560"/>
        <w:rPr>
          <w:rFonts w:ascii="FangSong" w:eastAsia="FangSong" w:hAnsi="FangSong"/>
          <w:sz w:val="28"/>
          <w:szCs w:val="28"/>
        </w:rPr>
      </w:pPr>
      <w:r w:rsidRPr="00386AD4">
        <w:rPr>
          <w:rFonts w:ascii="FangSong" w:eastAsia="FangSong" w:hAnsi="FangSong" w:hint="eastAsia"/>
          <w:sz w:val="28"/>
          <w:szCs w:val="28"/>
        </w:rPr>
        <w:t>3、</w:t>
      </w:r>
      <w:r w:rsidR="00347ADF" w:rsidRPr="00386AD4">
        <w:rPr>
          <w:rFonts w:ascii="FangSong" w:eastAsia="FangSong" w:hAnsi="FangSong" w:hint="eastAsia"/>
          <w:sz w:val="28"/>
          <w:szCs w:val="28"/>
        </w:rPr>
        <w:t>中国公益创新研究院</w:t>
      </w:r>
      <w:r w:rsidRPr="00386AD4">
        <w:rPr>
          <w:rFonts w:ascii="FangSong" w:eastAsia="FangSong" w:hAnsi="FangSong" w:hint="eastAsia"/>
          <w:sz w:val="28"/>
          <w:szCs w:val="28"/>
        </w:rPr>
        <w:t>将核实后的评审表及学生材料等相关评</w:t>
      </w:r>
      <w:r w:rsidRPr="00386AD4">
        <w:rPr>
          <w:rFonts w:ascii="FangSong" w:eastAsia="FangSong" w:hAnsi="FangSong" w:hint="eastAsia"/>
          <w:sz w:val="28"/>
          <w:szCs w:val="28"/>
        </w:rPr>
        <w:lastRenderedPageBreak/>
        <w:t>审材料提交评助学金评审组。</w:t>
      </w:r>
    </w:p>
    <w:p w14:paraId="4D1BEC37" w14:textId="77777777" w:rsidR="00861B93" w:rsidRPr="00386AD4" w:rsidRDefault="00861B93" w:rsidP="00386AD4">
      <w:pPr>
        <w:spacing w:beforeLines="50" w:before="156" w:afterLines="50" w:after="156" w:line="390" w:lineRule="atLeast"/>
        <w:ind w:right="-45" w:firstLineChars="200" w:firstLine="560"/>
        <w:rPr>
          <w:rFonts w:ascii="FangSong" w:eastAsia="FangSong" w:hAnsi="FangSong"/>
          <w:sz w:val="28"/>
          <w:szCs w:val="28"/>
        </w:rPr>
      </w:pPr>
      <w:r w:rsidRPr="00386AD4">
        <w:rPr>
          <w:rFonts w:ascii="FangSong" w:eastAsia="FangSong" w:hAnsi="FangSong" w:hint="eastAsia"/>
          <w:sz w:val="28"/>
          <w:szCs w:val="28"/>
        </w:rPr>
        <w:t>4、助学金评审组根据以上助学金评审标准在接到评审材料后15个工作日内完成评审工作，确定出助学金名单。评审组可通过会议、邮件等方式进行评审工作。</w:t>
      </w:r>
    </w:p>
    <w:p w14:paraId="4341CD13" w14:textId="77777777" w:rsidR="00861B93" w:rsidRPr="00386AD4" w:rsidRDefault="00861B93" w:rsidP="00386AD4">
      <w:pPr>
        <w:spacing w:beforeLines="50" w:before="156" w:afterLines="50" w:after="156" w:line="390" w:lineRule="atLeast"/>
        <w:ind w:right="-45" w:firstLineChars="200" w:firstLine="560"/>
        <w:rPr>
          <w:rFonts w:ascii="FangSong" w:eastAsia="FangSong" w:hAnsi="FangSong"/>
          <w:sz w:val="28"/>
          <w:szCs w:val="28"/>
        </w:rPr>
      </w:pPr>
      <w:r w:rsidRPr="00386AD4">
        <w:rPr>
          <w:rFonts w:ascii="FangSong" w:eastAsia="FangSong" w:hAnsi="FangSong" w:hint="eastAsia"/>
          <w:sz w:val="28"/>
          <w:szCs w:val="28"/>
        </w:rPr>
        <w:t>5、助学金名单确定后在中国人民大学公共管理学院及</w:t>
      </w:r>
      <w:r w:rsidR="00347ADF" w:rsidRPr="00386AD4">
        <w:rPr>
          <w:rFonts w:ascii="FangSong" w:eastAsia="FangSong" w:hAnsi="FangSong" w:hint="eastAsia"/>
          <w:sz w:val="28"/>
          <w:szCs w:val="28"/>
        </w:rPr>
        <w:t>中国公益创新研究院</w:t>
      </w:r>
      <w:r w:rsidRPr="00386AD4">
        <w:rPr>
          <w:rFonts w:ascii="FangSong" w:eastAsia="FangSong" w:hAnsi="FangSong" w:hint="eastAsia"/>
          <w:sz w:val="28"/>
          <w:szCs w:val="28"/>
        </w:rPr>
        <w:t>网站进行为期5天的公示，并对出现的异议和发现的问题提交评审组进行处理。</w:t>
      </w:r>
    </w:p>
    <w:p w14:paraId="4E653C9A" w14:textId="77777777" w:rsidR="00861B93" w:rsidRPr="00386AD4" w:rsidRDefault="00861B93" w:rsidP="00386AD4">
      <w:pPr>
        <w:spacing w:beforeLines="50" w:before="156" w:afterLines="50" w:after="156" w:line="390" w:lineRule="atLeast"/>
        <w:ind w:right="-45" w:firstLineChars="200" w:firstLine="560"/>
        <w:rPr>
          <w:rFonts w:ascii="FangSong" w:eastAsia="FangSong" w:hAnsi="FangSong"/>
          <w:sz w:val="28"/>
          <w:szCs w:val="28"/>
        </w:rPr>
      </w:pPr>
      <w:r w:rsidRPr="00386AD4">
        <w:rPr>
          <w:rFonts w:ascii="FangSong" w:eastAsia="FangSong" w:hAnsi="FangSong" w:hint="eastAsia"/>
          <w:sz w:val="28"/>
          <w:szCs w:val="28"/>
        </w:rPr>
        <w:t>6、公示期满后，将获奖名单报学科发展专项基金管理委员会及公共管理学院MPA教育中心备案。</w:t>
      </w:r>
    </w:p>
    <w:p w14:paraId="1CD2AC99" w14:textId="77777777" w:rsidR="00861B93" w:rsidRPr="00386AD4" w:rsidRDefault="00861B93" w:rsidP="00386AD4">
      <w:pPr>
        <w:spacing w:beforeLines="50" w:before="156" w:afterLines="50" w:after="156" w:line="390" w:lineRule="atLeast"/>
        <w:ind w:right="-45" w:firstLineChars="200" w:firstLine="560"/>
        <w:rPr>
          <w:rFonts w:ascii="FangSong" w:eastAsia="FangSong" w:hAnsi="FangSong"/>
          <w:bCs/>
          <w:sz w:val="28"/>
          <w:szCs w:val="28"/>
        </w:rPr>
      </w:pPr>
      <w:r w:rsidRPr="00386AD4">
        <w:rPr>
          <w:rFonts w:ascii="FangSong" w:eastAsia="FangSong" w:hAnsi="FangSong" w:hint="eastAsia"/>
          <w:sz w:val="28"/>
          <w:szCs w:val="28"/>
        </w:rPr>
        <w:t>第六条</w:t>
      </w:r>
      <w:r w:rsidRPr="00386AD4">
        <w:rPr>
          <w:rFonts w:ascii="FangSong" w:eastAsia="FangSong" w:hAnsi="FangSong" w:hint="eastAsia"/>
          <w:bCs/>
          <w:sz w:val="28"/>
          <w:szCs w:val="28"/>
        </w:rPr>
        <w:t xml:space="preserve">  </w:t>
      </w:r>
      <w:r w:rsidR="00F37D3E" w:rsidRPr="00386AD4">
        <w:rPr>
          <w:rFonts w:ascii="FangSong" w:eastAsia="FangSong" w:hAnsi="FangSong" w:hint="eastAsia"/>
          <w:sz w:val="28"/>
          <w:szCs w:val="28"/>
        </w:rPr>
        <w:t>助</w:t>
      </w:r>
      <w:r w:rsidRPr="00386AD4">
        <w:rPr>
          <w:rFonts w:ascii="FangSong" w:eastAsia="FangSong" w:hAnsi="FangSong" w:hint="eastAsia"/>
          <w:bCs/>
          <w:sz w:val="28"/>
          <w:szCs w:val="28"/>
        </w:rPr>
        <w:t>学金管理和发放：学校教育基金会设立专项基金账户。在公示期满后15个工作日内，</w:t>
      </w:r>
      <w:r w:rsidR="0078151F" w:rsidRPr="00386AD4">
        <w:rPr>
          <w:rFonts w:ascii="FangSong" w:eastAsia="FangSong" w:hAnsi="FangSong" w:hint="eastAsia"/>
          <w:bCs/>
          <w:sz w:val="28"/>
          <w:szCs w:val="28"/>
        </w:rPr>
        <w:t>由人大财务处学生科代为统一打卡发放</w:t>
      </w:r>
      <w:r w:rsidRPr="00386AD4">
        <w:rPr>
          <w:rFonts w:ascii="FangSong" w:eastAsia="FangSong" w:hAnsi="FangSong" w:hint="eastAsia"/>
          <w:bCs/>
          <w:sz w:val="28"/>
          <w:szCs w:val="28"/>
        </w:rPr>
        <w:t>。</w:t>
      </w:r>
    </w:p>
    <w:p w14:paraId="59343C74" w14:textId="77777777" w:rsidR="00073282" w:rsidRPr="00386AD4" w:rsidRDefault="00F37D3E" w:rsidP="00386AD4">
      <w:pPr>
        <w:spacing w:beforeLines="50" w:before="156" w:afterLines="50" w:after="156" w:line="390" w:lineRule="atLeast"/>
        <w:ind w:right="-45" w:firstLineChars="200" w:firstLine="560"/>
        <w:rPr>
          <w:rFonts w:ascii="FangSong" w:eastAsia="FangSong" w:hAnsi="FangSong"/>
          <w:bCs/>
          <w:sz w:val="28"/>
          <w:szCs w:val="28"/>
        </w:rPr>
      </w:pPr>
      <w:r w:rsidRPr="00386AD4">
        <w:rPr>
          <w:rFonts w:ascii="FangSong" w:eastAsia="FangSong" w:hAnsi="FangSong" w:hint="eastAsia"/>
          <w:sz w:val="28"/>
          <w:szCs w:val="28"/>
        </w:rPr>
        <w:t xml:space="preserve">第七条 </w:t>
      </w:r>
      <w:r w:rsidRPr="00386AD4">
        <w:rPr>
          <w:rFonts w:ascii="FangSong" w:eastAsia="FangSong" w:hAnsi="FangSong" w:hint="eastAsia"/>
          <w:b/>
          <w:bCs/>
          <w:sz w:val="28"/>
          <w:szCs w:val="28"/>
        </w:rPr>
        <w:t xml:space="preserve"> </w:t>
      </w:r>
      <w:r w:rsidRPr="00386AD4">
        <w:rPr>
          <w:rFonts w:ascii="FangSong" w:eastAsia="FangSong" w:hAnsi="FangSong" w:hint="eastAsia"/>
          <w:bCs/>
          <w:sz w:val="28"/>
          <w:szCs w:val="28"/>
        </w:rPr>
        <w:t>本细则自发布之日起实施，中国人民大学</w:t>
      </w:r>
      <w:r w:rsidR="00347ADF" w:rsidRPr="00386AD4">
        <w:rPr>
          <w:rFonts w:ascii="FangSong" w:eastAsia="FangSong" w:hAnsi="FangSong" w:hint="eastAsia"/>
          <w:bCs/>
          <w:sz w:val="28"/>
          <w:szCs w:val="28"/>
        </w:rPr>
        <w:t>中国公益创新研究院</w:t>
      </w:r>
      <w:r w:rsidRPr="00386AD4">
        <w:rPr>
          <w:rFonts w:ascii="FangSong" w:eastAsia="FangSong" w:hAnsi="FangSong" w:hint="eastAsia"/>
          <w:bCs/>
          <w:sz w:val="28"/>
          <w:szCs w:val="28"/>
        </w:rPr>
        <w:t>拥有本细则的解释权。</w:t>
      </w:r>
    </w:p>
    <w:sectPr w:rsidR="00073282" w:rsidRPr="00386AD4" w:rsidSect="00E10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70072" w14:textId="77777777" w:rsidR="00BE63FB" w:rsidRDefault="00BE63FB" w:rsidP="00B23471">
      <w:r>
        <w:separator/>
      </w:r>
    </w:p>
  </w:endnote>
  <w:endnote w:type="continuationSeparator" w:id="0">
    <w:p w14:paraId="2A8F0B44" w14:textId="77777777" w:rsidR="00BE63FB" w:rsidRDefault="00BE63FB" w:rsidP="00B2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Hei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FangSong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64E9F" w14:textId="77777777" w:rsidR="00BE63FB" w:rsidRDefault="00BE63FB" w:rsidP="00B23471">
      <w:r>
        <w:separator/>
      </w:r>
    </w:p>
  </w:footnote>
  <w:footnote w:type="continuationSeparator" w:id="0">
    <w:p w14:paraId="68563ACE" w14:textId="77777777" w:rsidR="00BE63FB" w:rsidRDefault="00BE63FB" w:rsidP="00B23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0F59"/>
    <w:rsid w:val="00021C97"/>
    <w:rsid w:val="00042B0A"/>
    <w:rsid w:val="00062A47"/>
    <w:rsid w:val="00073282"/>
    <w:rsid w:val="00091B91"/>
    <w:rsid w:val="00094DA4"/>
    <w:rsid w:val="000F1791"/>
    <w:rsid w:val="00113E76"/>
    <w:rsid w:val="00187260"/>
    <w:rsid w:val="0023620C"/>
    <w:rsid w:val="0026142F"/>
    <w:rsid w:val="00297E39"/>
    <w:rsid w:val="002A1248"/>
    <w:rsid w:val="00300F59"/>
    <w:rsid w:val="00324CB4"/>
    <w:rsid w:val="00346CC4"/>
    <w:rsid w:val="00347ADF"/>
    <w:rsid w:val="00353733"/>
    <w:rsid w:val="00386AD4"/>
    <w:rsid w:val="0039559C"/>
    <w:rsid w:val="003A5593"/>
    <w:rsid w:val="00432079"/>
    <w:rsid w:val="00442913"/>
    <w:rsid w:val="00456DDF"/>
    <w:rsid w:val="004A6D42"/>
    <w:rsid w:val="004B0BBE"/>
    <w:rsid w:val="004D3696"/>
    <w:rsid w:val="00526750"/>
    <w:rsid w:val="00534396"/>
    <w:rsid w:val="00570BEE"/>
    <w:rsid w:val="006A68BE"/>
    <w:rsid w:val="006E315D"/>
    <w:rsid w:val="006E73D8"/>
    <w:rsid w:val="00727644"/>
    <w:rsid w:val="0078151F"/>
    <w:rsid w:val="007F3CEE"/>
    <w:rsid w:val="00803384"/>
    <w:rsid w:val="00852E6C"/>
    <w:rsid w:val="00861B93"/>
    <w:rsid w:val="009112F8"/>
    <w:rsid w:val="00915796"/>
    <w:rsid w:val="00975E20"/>
    <w:rsid w:val="009824D7"/>
    <w:rsid w:val="00A56619"/>
    <w:rsid w:val="00AB6E5D"/>
    <w:rsid w:val="00B23471"/>
    <w:rsid w:val="00B75539"/>
    <w:rsid w:val="00B80D5E"/>
    <w:rsid w:val="00B82E5A"/>
    <w:rsid w:val="00BB7571"/>
    <w:rsid w:val="00BE63FB"/>
    <w:rsid w:val="00C0079A"/>
    <w:rsid w:val="00C45F0E"/>
    <w:rsid w:val="00C9263E"/>
    <w:rsid w:val="00C96D88"/>
    <w:rsid w:val="00CC170C"/>
    <w:rsid w:val="00CC30E7"/>
    <w:rsid w:val="00CD3302"/>
    <w:rsid w:val="00D40BCB"/>
    <w:rsid w:val="00D83E3D"/>
    <w:rsid w:val="00D95323"/>
    <w:rsid w:val="00DF2E49"/>
    <w:rsid w:val="00E06A9F"/>
    <w:rsid w:val="00E1026B"/>
    <w:rsid w:val="00E11262"/>
    <w:rsid w:val="00E73612"/>
    <w:rsid w:val="00ED6D38"/>
    <w:rsid w:val="00F37D3E"/>
    <w:rsid w:val="00F40710"/>
    <w:rsid w:val="00F70493"/>
    <w:rsid w:val="00F8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0B3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F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B234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34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B234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195</Words>
  <Characters>1118</Characters>
  <Application>Microsoft Macintosh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卢湘枚</cp:lastModifiedBy>
  <cp:revision>13</cp:revision>
  <dcterms:created xsi:type="dcterms:W3CDTF">2012-08-15T14:43:00Z</dcterms:created>
  <dcterms:modified xsi:type="dcterms:W3CDTF">2017-10-12T02:30:00Z</dcterms:modified>
</cp:coreProperties>
</file>